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827" w:rsidRPr="005601FF" w:rsidRDefault="006A5F2F" w:rsidP="005601FF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1FF">
        <w:rPr>
          <w:rFonts w:ascii="Times New Roman" w:hAnsi="Times New Roman" w:cs="Times New Roman"/>
          <w:b/>
          <w:sz w:val="28"/>
          <w:szCs w:val="28"/>
        </w:rPr>
        <w:t xml:space="preserve">ALLEGATO </w:t>
      </w:r>
      <w:r w:rsidR="0050003E" w:rsidRPr="005601FF">
        <w:rPr>
          <w:rFonts w:ascii="Times New Roman" w:hAnsi="Times New Roman" w:cs="Times New Roman"/>
          <w:b/>
          <w:sz w:val="28"/>
          <w:szCs w:val="28"/>
        </w:rPr>
        <w:t>1) -</w:t>
      </w:r>
      <w:r w:rsidRPr="005601FF">
        <w:rPr>
          <w:rFonts w:ascii="Times New Roman" w:hAnsi="Times New Roman" w:cs="Times New Roman"/>
          <w:b/>
          <w:sz w:val="28"/>
          <w:szCs w:val="28"/>
        </w:rPr>
        <w:t>DOCUMENTAZIONE PENALE (par.2</w:t>
      </w:r>
      <w:proofErr w:type="gramStart"/>
      <w:r w:rsidRPr="005601FF">
        <w:rPr>
          <w:rFonts w:ascii="Times New Roman" w:hAnsi="Times New Roman" w:cs="Times New Roman"/>
          <w:b/>
          <w:sz w:val="28"/>
          <w:szCs w:val="28"/>
        </w:rPr>
        <w:t>a ,</w:t>
      </w:r>
      <w:proofErr w:type="gramEnd"/>
      <w:r w:rsidRPr="005601FF">
        <w:rPr>
          <w:rFonts w:ascii="Times New Roman" w:hAnsi="Times New Roman" w:cs="Times New Roman"/>
          <w:b/>
          <w:sz w:val="28"/>
          <w:szCs w:val="28"/>
        </w:rPr>
        <w:t xml:space="preserve"> cap.2)</w:t>
      </w:r>
    </w:p>
    <w:p w:rsidR="005601FF" w:rsidRDefault="005601FF" w:rsidP="005601FF">
      <w:pPr>
        <w:tabs>
          <w:tab w:val="left" w:pos="1068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83827" w:rsidRPr="00204FFB" w:rsidRDefault="00983827" w:rsidP="00B84D66">
      <w:pPr>
        <w:tabs>
          <w:tab w:val="left" w:pos="1068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04FFB">
        <w:rPr>
          <w:rFonts w:ascii="Times New Roman" w:hAnsi="Times New Roman" w:cs="Times New Roman"/>
          <w:sz w:val="24"/>
          <w:szCs w:val="24"/>
        </w:rPr>
        <w:t>IN CASO DI LIQUIDAZIONE DI ONORARIO DEL DIFENSORE DELL’AMMESSO A GRATUITO PATROCINIO:</w:t>
      </w:r>
    </w:p>
    <w:p w:rsidR="00983827" w:rsidRPr="00204FFB" w:rsidRDefault="00983827" w:rsidP="00B84D66">
      <w:pPr>
        <w:numPr>
          <w:ilvl w:val="0"/>
          <w:numId w:val="1"/>
        </w:numPr>
        <w:tabs>
          <w:tab w:val="left" w:pos="1068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FFB">
        <w:rPr>
          <w:rFonts w:ascii="Times New Roman" w:hAnsi="Times New Roman" w:cs="Times New Roman"/>
          <w:sz w:val="24"/>
          <w:szCs w:val="24"/>
        </w:rPr>
        <w:t>Istanza di liquidazione e nota specifica dell’avvocato</w:t>
      </w:r>
    </w:p>
    <w:p w:rsidR="00983827" w:rsidRPr="00204FFB" w:rsidRDefault="00983827" w:rsidP="00B84D66">
      <w:pPr>
        <w:numPr>
          <w:ilvl w:val="0"/>
          <w:numId w:val="1"/>
        </w:numPr>
        <w:tabs>
          <w:tab w:val="left" w:pos="1068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FFB">
        <w:rPr>
          <w:rFonts w:ascii="Times New Roman" w:hAnsi="Times New Roman" w:cs="Times New Roman"/>
          <w:sz w:val="24"/>
          <w:szCs w:val="24"/>
        </w:rPr>
        <w:t>Decreto di ammissione al patrocinio dello Stato del Tribunale;</w:t>
      </w:r>
    </w:p>
    <w:p w:rsidR="00983827" w:rsidRPr="00204FFB" w:rsidRDefault="00983827" w:rsidP="00B84D66">
      <w:pPr>
        <w:numPr>
          <w:ilvl w:val="0"/>
          <w:numId w:val="1"/>
        </w:numPr>
        <w:tabs>
          <w:tab w:val="left" w:pos="1068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FFB">
        <w:rPr>
          <w:rFonts w:ascii="Times New Roman" w:hAnsi="Times New Roman" w:cs="Times New Roman"/>
          <w:sz w:val="24"/>
          <w:szCs w:val="24"/>
        </w:rPr>
        <w:t xml:space="preserve">Eventuali spese rimborsate ex art. 15 </w:t>
      </w:r>
      <w:proofErr w:type="spellStart"/>
      <w:r w:rsidRPr="00204FFB">
        <w:rPr>
          <w:rFonts w:ascii="Times New Roman" w:hAnsi="Times New Roman" w:cs="Times New Roman"/>
          <w:sz w:val="24"/>
          <w:szCs w:val="24"/>
        </w:rPr>
        <w:t>Dpr</w:t>
      </w:r>
      <w:proofErr w:type="spellEnd"/>
      <w:r w:rsidRPr="00204FFB">
        <w:rPr>
          <w:rFonts w:ascii="Times New Roman" w:hAnsi="Times New Roman" w:cs="Times New Roman"/>
          <w:sz w:val="24"/>
          <w:szCs w:val="24"/>
        </w:rPr>
        <w:t xml:space="preserve"> 633/</w:t>
      </w:r>
      <w:proofErr w:type="gramStart"/>
      <w:r w:rsidRPr="00204FFB">
        <w:rPr>
          <w:rFonts w:ascii="Times New Roman" w:hAnsi="Times New Roman" w:cs="Times New Roman"/>
          <w:sz w:val="24"/>
          <w:szCs w:val="24"/>
        </w:rPr>
        <w:t>72 .</w:t>
      </w:r>
      <w:proofErr w:type="gramEnd"/>
    </w:p>
    <w:p w:rsidR="00983827" w:rsidRPr="00204FFB" w:rsidRDefault="00983827" w:rsidP="00B84D66">
      <w:pPr>
        <w:tabs>
          <w:tab w:val="left" w:pos="106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83827" w:rsidRPr="00204FFB" w:rsidRDefault="00983827" w:rsidP="00B84D66">
      <w:pPr>
        <w:tabs>
          <w:tab w:val="left" w:pos="1068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04FFB">
        <w:rPr>
          <w:rFonts w:ascii="Times New Roman" w:hAnsi="Times New Roman" w:cs="Times New Roman"/>
          <w:sz w:val="24"/>
          <w:szCs w:val="24"/>
        </w:rPr>
        <w:t>IN CASO DI LIQUIDAZIONE DI ONORARIO DEL DIFENSORE DI UFFICIO</w:t>
      </w:r>
    </w:p>
    <w:p w:rsidR="00983827" w:rsidRPr="00204FFB" w:rsidRDefault="00983827" w:rsidP="00B84D66">
      <w:pPr>
        <w:numPr>
          <w:ilvl w:val="0"/>
          <w:numId w:val="1"/>
        </w:numPr>
        <w:tabs>
          <w:tab w:val="left" w:pos="1068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FFB">
        <w:rPr>
          <w:rFonts w:ascii="Times New Roman" w:hAnsi="Times New Roman" w:cs="Times New Roman"/>
          <w:sz w:val="24"/>
          <w:szCs w:val="24"/>
        </w:rPr>
        <w:t>Istanza di liquidazione e nota specifica dell’avvocato</w:t>
      </w:r>
    </w:p>
    <w:p w:rsidR="00983827" w:rsidRPr="00204FFB" w:rsidRDefault="00983827" w:rsidP="00B84D66">
      <w:pPr>
        <w:numPr>
          <w:ilvl w:val="0"/>
          <w:numId w:val="1"/>
        </w:numPr>
        <w:tabs>
          <w:tab w:val="left" w:pos="1068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FFB">
        <w:rPr>
          <w:rFonts w:ascii="Times New Roman" w:hAnsi="Times New Roman" w:cs="Times New Roman"/>
          <w:sz w:val="24"/>
          <w:szCs w:val="24"/>
        </w:rPr>
        <w:t xml:space="preserve">Tutti gli atti della procedura </w:t>
      </w:r>
      <w:proofErr w:type="spellStart"/>
      <w:r w:rsidRPr="00204FFB">
        <w:rPr>
          <w:rFonts w:ascii="Times New Roman" w:hAnsi="Times New Roman" w:cs="Times New Roman"/>
          <w:sz w:val="24"/>
          <w:szCs w:val="24"/>
        </w:rPr>
        <w:t>onitoria</w:t>
      </w:r>
      <w:proofErr w:type="spellEnd"/>
    </w:p>
    <w:p w:rsidR="00983827" w:rsidRPr="00204FFB" w:rsidRDefault="00983827" w:rsidP="00B84D66">
      <w:pPr>
        <w:numPr>
          <w:ilvl w:val="0"/>
          <w:numId w:val="1"/>
        </w:numPr>
        <w:tabs>
          <w:tab w:val="left" w:pos="1068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FFB">
        <w:rPr>
          <w:rFonts w:ascii="Times New Roman" w:hAnsi="Times New Roman" w:cs="Times New Roman"/>
          <w:sz w:val="24"/>
          <w:szCs w:val="24"/>
        </w:rPr>
        <w:t xml:space="preserve">Eventuali spese rimborsate ex art. 15 </w:t>
      </w:r>
      <w:proofErr w:type="spellStart"/>
      <w:r w:rsidRPr="00204FFB">
        <w:rPr>
          <w:rFonts w:ascii="Times New Roman" w:hAnsi="Times New Roman" w:cs="Times New Roman"/>
          <w:sz w:val="24"/>
          <w:szCs w:val="24"/>
        </w:rPr>
        <w:t>Dpr</w:t>
      </w:r>
      <w:proofErr w:type="spellEnd"/>
      <w:r w:rsidRPr="00204FFB">
        <w:rPr>
          <w:rFonts w:ascii="Times New Roman" w:hAnsi="Times New Roman" w:cs="Times New Roman"/>
          <w:sz w:val="24"/>
          <w:szCs w:val="24"/>
        </w:rPr>
        <w:t xml:space="preserve"> 633/</w:t>
      </w:r>
      <w:proofErr w:type="gramStart"/>
      <w:r w:rsidRPr="00204FFB">
        <w:rPr>
          <w:rFonts w:ascii="Times New Roman" w:hAnsi="Times New Roman" w:cs="Times New Roman"/>
          <w:sz w:val="24"/>
          <w:szCs w:val="24"/>
        </w:rPr>
        <w:t>72 .</w:t>
      </w:r>
      <w:proofErr w:type="gramEnd"/>
    </w:p>
    <w:p w:rsidR="00983827" w:rsidRPr="00204FFB" w:rsidRDefault="00983827" w:rsidP="00B84D66">
      <w:pPr>
        <w:tabs>
          <w:tab w:val="left" w:pos="1068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3827" w:rsidRPr="00204FFB" w:rsidRDefault="00983827" w:rsidP="00B84D66">
      <w:pPr>
        <w:tabs>
          <w:tab w:val="left" w:pos="1068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04FFB">
        <w:rPr>
          <w:rFonts w:ascii="Times New Roman" w:hAnsi="Times New Roman" w:cs="Times New Roman"/>
          <w:sz w:val="24"/>
          <w:szCs w:val="24"/>
        </w:rPr>
        <w:t xml:space="preserve">IN CASO DI LIQUIDAZIONE DI ONORARIO DELL’AUSILIARIO DEL MAGISTRATO </w:t>
      </w:r>
    </w:p>
    <w:p w:rsidR="00983827" w:rsidRPr="00204FFB" w:rsidRDefault="00983827" w:rsidP="00B84D66">
      <w:pPr>
        <w:numPr>
          <w:ilvl w:val="0"/>
          <w:numId w:val="1"/>
        </w:numPr>
        <w:tabs>
          <w:tab w:val="left" w:pos="1068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FFB">
        <w:rPr>
          <w:rFonts w:ascii="Times New Roman" w:hAnsi="Times New Roman" w:cs="Times New Roman"/>
          <w:sz w:val="24"/>
          <w:szCs w:val="24"/>
        </w:rPr>
        <w:t xml:space="preserve">Istanza di liquidazione e nota spese </w:t>
      </w:r>
    </w:p>
    <w:p w:rsidR="00983827" w:rsidRPr="00204FFB" w:rsidRDefault="00983827" w:rsidP="00B84D66">
      <w:pPr>
        <w:numPr>
          <w:ilvl w:val="0"/>
          <w:numId w:val="1"/>
        </w:numPr>
        <w:tabs>
          <w:tab w:val="left" w:pos="1068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FFB">
        <w:rPr>
          <w:rFonts w:ascii="Times New Roman" w:hAnsi="Times New Roman" w:cs="Times New Roman"/>
          <w:sz w:val="24"/>
          <w:szCs w:val="24"/>
        </w:rPr>
        <w:t xml:space="preserve">Eventuali spese rimborsate ex art. 15 </w:t>
      </w:r>
      <w:proofErr w:type="spellStart"/>
      <w:r w:rsidRPr="00204FFB">
        <w:rPr>
          <w:rFonts w:ascii="Times New Roman" w:hAnsi="Times New Roman" w:cs="Times New Roman"/>
          <w:sz w:val="24"/>
          <w:szCs w:val="24"/>
        </w:rPr>
        <w:t>Dpr</w:t>
      </w:r>
      <w:proofErr w:type="spellEnd"/>
      <w:r w:rsidRPr="00204FFB">
        <w:rPr>
          <w:rFonts w:ascii="Times New Roman" w:hAnsi="Times New Roman" w:cs="Times New Roman"/>
          <w:sz w:val="24"/>
          <w:szCs w:val="24"/>
        </w:rPr>
        <w:t xml:space="preserve"> 633/72</w:t>
      </w:r>
    </w:p>
    <w:p w:rsidR="00983827" w:rsidRPr="00204FFB" w:rsidRDefault="00983827" w:rsidP="00B84D66">
      <w:pPr>
        <w:tabs>
          <w:tab w:val="left" w:pos="1068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83827" w:rsidRPr="00204FFB" w:rsidRDefault="00983827" w:rsidP="00B84D66">
      <w:pPr>
        <w:tabs>
          <w:tab w:val="left" w:pos="1068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04FFB">
        <w:rPr>
          <w:rFonts w:ascii="Times New Roman" w:hAnsi="Times New Roman" w:cs="Times New Roman"/>
          <w:sz w:val="24"/>
          <w:szCs w:val="24"/>
        </w:rPr>
        <w:t>IN CASO DI LIQUIDAZIONE DEL CUSTODE GIUDIZIARIO</w:t>
      </w:r>
    </w:p>
    <w:p w:rsidR="00983827" w:rsidRPr="00204FFB" w:rsidRDefault="00983827" w:rsidP="00B84D66">
      <w:pPr>
        <w:numPr>
          <w:ilvl w:val="0"/>
          <w:numId w:val="2"/>
        </w:numPr>
        <w:tabs>
          <w:tab w:val="left" w:pos="1068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FFB">
        <w:rPr>
          <w:rFonts w:ascii="Times New Roman" w:hAnsi="Times New Roman" w:cs="Times New Roman"/>
          <w:sz w:val="24"/>
          <w:szCs w:val="24"/>
        </w:rPr>
        <w:t>Istanza di liquidazione del custode</w:t>
      </w:r>
    </w:p>
    <w:p w:rsidR="00983827" w:rsidRPr="00204FFB" w:rsidRDefault="00983827" w:rsidP="00B84D66">
      <w:pPr>
        <w:numPr>
          <w:ilvl w:val="0"/>
          <w:numId w:val="2"/>
        </w:numPr>
        <w:tabs>
          <w:tab w:val="left" w:pos="1068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FFB">
        <w:rPr>
          <w:rFonts w:ascii="Times New Roman" w:hAnsi="Times New Roman" w:cs="Times New Roman"/>
          <w:sz w:val="24"/>
          <w:szCs w:val="24"/>
        </w:rPr>
        <w:t>Copia del verbale di sequestro dei beni (auto, motocicli, etc.)</w:t>
      </w:r>
    </w:p>
    <w:p w:rsidR="00983827" w:rsidRPr="00204FFB" w:rsidRDefault="00983827" w:rsidP="00B84D66">
      <w:pPr>
        <w:numPr>
          <w:ilvl w:val="0"/>
          <w:numId w:val="2"/>
        </w:numPr>
        <w:tabs>
          <w:tab w:val="left" w:pos="1068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FFB">
        <w:rPr>
          <w:rFonts w:ascii="Times New Roman" w:hAnsi="Times New Roman" w:cs="Times New Roman"/>
          <w:sz w:val="24"/>
          <w:szCs w:val="24"/>
        </w:rPr>
        <w:t>Copia del verbale di dissequestro o di restituzione o di distruzione</w:t>
      </w:r>
    </w:p>
    <w:p w:rsidR="00367A50" w:rsidRPr="00204FFB" w:rsidRDefault="00367A50" w:rsidP="00B84D66">
      <w:pPr>
        <w:tabs>
          <w:tab w:val="left" w:pos="1068"/>
        </w:tabs>
        <w:ind w:left="567"/>
        <w:jc w:val="both"/>
        <w:rPr>
          <w:sz w:val="24"/>
          <w:szCs w:val="24"/>
        </w:rPr>
      </w:pPr>
    </w:p>
    <w:p w:rsidR="00204FFB" w:rsidRPr="00204FFB" w:rsidRDefault="00204FFB" w:rsidP="00B84D66">
      <w:pPr>
        <w:tabs>
          <w:tab w:val="left" w:pos="1068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04FFB">
        <w:rPr>
          <w:rFonts w:ascii="Times New Roman" w:hAnsi="Times New Roman" w:cs="Times New Roman"/>
          <w:b/>
          <w:sz w:val="24"/>
          <w:szCs w:val="24"/>
        </w:rPr>
        <w:t xml:space="preserve">LA DOCUMENTAZIONE DOVRA’ ESSERE INSERITA SOLO PER IL PENALE IN FORMATO PDF scansionato in bianco e nero e non superiore a 5Mb. E’ possibile inserire più </w:t>
      </w:r>
      <w:proofErr w:type="spellStart"/>
      <w:r w:rsidRPr="00204FFB">
        <w:rPr>
          <w:rFonts w:ascii="Times New Roman" w:hAnsi="Times New Roman" w:cs="Times New Roman"/>
          <w:b/>
          <w:sz w:val="24"/>
          <w:szCs w:val="24"/>
        </w:rPr>
        <w:t>files</w:t>
      </w:r>
      <w:proofErr w:type="spellEnd"/>
    </w:p>
    <w:p w:rsidR="00204FFB" w:rsidRDefault="00204FFB"/>
    <w:sectPr w:rsidR="00204F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127F"/>
    <w:multiLevelType w:val="hybridMultilevel"/>
    <w:tmpl w:val="76F8ABF6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9774CD"/>
    <w:multiLevelType w:val="hybridMultilevel"/>
    <w:tmpl w:val="3E0849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27"/>
    <w:rsid w:val="000639DA"/>
    <w:rsid w:val="00204FFB"/>
    <w:rsid w:val="00367A50"/>
    <w:rsid w:val="0050003E"/>
    <w:rsid w:val="005601FF"/>
    <w:rsid w:val="006A5F2F"/>
    <w:rsid w:val="00983827"/>
    <w:rsid w:val="00B8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1F8FD-35F2-4DF2-8790-5E06D33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382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Sozzo</dc:creator>
  <cp:lastModifiedBy>Alessandra Scrimitore</cp:lastModifiedBy>
  <cp:revision>7</cp:revision>
  <cp:lastPrinted>2020-09-17T09:03:00Z</cp:lastPrinted>
  <dcterms:created xsi:type="dcterms:W3CDTF">2020-09-14T10:44:00Z</dcterms:created>
  <dcterms:modified xsi:type="dcterms:W3CDTF">2020-09-17T09:03:00Z</dcterms:modified>
</cp:coreProperties>
</file>