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495" w:rsidRDefault="00B10495" w:rsidP="006163A9">
      <w:pPr>
        <w:jc w:val="both"/>
        <w:rPr>
          <w:sz w:val="24"/>
          <w:szCs w:val="24"/>
        </w:rPr>
      </w:pPr>
    </w:p>
    <w:p w:rsidR="00B10495" w:rsidRDefault="00B10495" w:rsidP="006163A9">
      <w:pPr>
        <w:jc w:val="both"/>
        <w:rPr>
          <w:sz w:val="24"/>
          <w:szCs w:val="24"/>
        </w:rPr>
      </w:pPr>
    </w:p>
    <w:p w:rsidR="006163A9" w:rsidRPr="00B10495" w:rsidRDefault="006163A9" w:rsidP="006163A9">
      <w:pPr>
        <w:jc w:val="both"/>
        <w:rPr>
          <w:sz w:val="24"/>
          <w:szCs w:val="24"/>
        </w:rPr>
      </w:pPr>
      <w:r w:rsidRPr="00B10495">
        <w:rPr>
          <w:sz w:val="24"/>
          <w:szCs w:val="24"/>
        </w:rPr>
        <w:t>L'Organismo Congressuale Forense denuncia l'abnorme situazione creatasi quanto agli “</w:t>
      </w:r>
      <w:r w:rsidRPr="00B10495">
        <w:rPr>
          <w:i/>
          <w:sz w:val="24"/>
          <w:szCs w:val="24"/>
        </w:rPr>
        <w:t>Indici Sintetici di Affidabilità Fiscale</w:t>
      </w:r>
      <w:r w:rsidRPr="00B10495">
        <w:rPr>
          <w:sz w:val="24"/>
          <w:szCs w:val="24"/>
        </w:rPr>
        <w:t>” più volte denunciata dagli operatori, aggravatasi a seguito della pubblicazione, da ultimo, di nuove modifiche ai suddetti indici con il Decreto del 17.8.2019, cui è seguito il rilascio del software aggiornato solo in data 26.8.2019.</w:t>
      </w:r>
    </w:p>
    <w:p w:rsidR="006163A9" w:rsidRPr="00B10495" w:rsidRDefault="006163A9" w:rsidP="006163A9">
      <w:pPr>
        <w:jc w:val="both"/>
        <w:rPr>
          <w:sz w:val="24"/>
          <w:szCs w:val="24"/>
        </w:rPr>
      </w:pPr>
      <w:r w:rsidRPr="00B10495">
        <w:rPr>
          <w:sz w:val="24"/>
          <w:szCs w:val="24"/>
        </w:rPr>
        <w:t xml:space="preserve">Appare evidente che la posizione in cui viene a trovarsi il contribuente sia pregiudicata dalla presenza di obblighi dichiarativi per i quali sono imposti illegittimamente tempi non adeguati e sistemi non idonei. </w:t>
      </w:r>
    </w:p>
    <w:p w:rsidR="006163A9" w:rsidRPr="00B10495" w:rsidRDefault="006163A9" w:rsidP="006163A9">
      <w:pPr>
        <w:jc w:val="both"/>
        <w:rPr>
          <w:sz w:val="24"/>
          <w:szCs w:val="24"/>
        </w:rPr>
      </w:pPr>
      <w:r w:rsidRPr="00B10495">
        <w:rPr>
          <w:sz w:val="24"/>
          <w:szCs w:val="24"/>
        </w:rPr>
        <w:t>Questi obblighi dichiarativi sono in diretto contrasto con gli articoli 6 (comma III) e 3 (comma II) della Legge 212/2000 (c.d. “</w:t>
      </w:r>
      <w:r w:rsidRPr="00B10495">
        <w:rPr>
          <w:i/>
          <w:sz w:val="24"/>
          <w:szCs w:val="24"/>
        </w:rPr>
        <w:t>Statuto del Contribuente</w:t>
      </w:r>
      <w:r w:rsidRPr="00B10495">
        <w:rPr>
          <w:sz w:val="24"/>
          <w:szCs w:val="24"/>
        </w:rPr>
        <w:t>”) e ciò a prescindere dall'analisi del contenuto degli ISA stessi, per i quali si richiede una seria rimeditazione, in contraddittorio con le categorie professionali interessate.</w:t>
      </w:r>
    </w:p>
    <w:p w:rsidR="006163A9" w:rsidRPr="00B10495" w:rsidRDefault="006163A9" w:rsidP="006163A9">
      <w:pPr>
        <w:jc w:val="both"/>
        <w:rPr>
          <w:sz w:val="24"/>
          <w:szCs w:val="24"/>
        </w:rPr>
      </w:pPr>
      <w:r w:rsidRPr="00B10495">
        <w:rPr>
          <w:sz w:val="24"/>
          <w:szCs w:val="24"/>
        </w:rPr>
        <w:t>L’Organismo Congressuale Forense invita, pertanto, il Ministero competente a porre immediato rimedio alle gravi criticità segnalate, con la disapplicazione degli ISA per l'anno 2018, già richiesta da altre categorie professionali e da alcuni Garanti del Contribuente, con ogni ulteriore necessaria azione correttiva.</w:t>
      </w:r>
    </w:p>
    <w:p w:rsidR="006163A9" w:rsidRPr="00B10495" w:rsidRDefault="006163A9" w:rsidP="006163A9">
      <w:pPr>
        <w:jc w:val="both"/>
        <w:rPr>
          <w:bCs/>
          <w:sz w:val="24"/>
          <w:szCs w:val="24"/>
        </w:rPr>
      </w:pPr>
      <w:r w:rsidRPr="00B10495">
        <w:rPr>
          <w:sz w:val="24"/>
          <w:szCs w:val="24"/>
        </w:rPr>
        <w:t xml:space="preserve">Per tali motivi, condividendo l’iniziativa assunta dalle associazioni nazionali dei commercialisti ADC, AIDC, ANC, ANDOC, FIDDOC, SIC, UNAGRACO, UNGDCEC e UNICO, </w:t>
      </w:r>
      <w:r w:rsidRPr="00B10495">
        <w:rPr>
          <w:bCs/>
          <w:sz w:val="24"/>
          <w:szCs w:val="24"/>
        </w:rPr>
        <w:t>l’Organismo Congressuale Forense</w:t>
      </w:r>
    </w:p>
    <w:p w:rsidR="006163A9" w:rsidRPr="00B10495" w:rsidRDefault="006163A9" w:rsidP="006163A9">
      <w:pPr>
        <w:jc w:val="center"/>
        <w:rPr>
          <w:sz w:val="24"/>
          <w:szCs w:val="24"/>
        </w:rPr>
      </w:pPr>
      <w:r w:rsidRPr="00B10495">
        <w:rPr>
          <w:b/>
          <w:bCs/>
          <w:sz w:val="24"/>
          <w:szCs w:val="24"/>
        </w:rPr>
        <w:t>PROCLAMA</w:t>
      </w:r>
    </w:p>
    <w:p w:rsidR="006163A9" w:rsidRPr="00B10495" w:rsidRDefault="006163A9" w:rsidP="006163A9">
      <w:pPr>
        <w:jc w:val="both"/>
        <w:rPr>
          <w:sz w:val="24"/>
          <w:szCs w:val="24"/>
        </w:rPr>
      </w:pPr>
      <w:r w:rsidRPr="00B10495">
        <w:rPr>
          <w:sz w:val="24"/>
          <w:szCs w:val="24"/>
        </w:rPr>
        <w:t>secondo le vigenti regole di autoregolamentazione, l’astensione dalle udienze e da ogni attività giudiziaria nel settore tributario, dinnanzi a tutte le Commissioni Tributarie Provinciali e Regionali, per i giorni 1, 2, 3, 4, 5, 6 e 7 ottobre 2019;</w:t>
      </w:r>
    </w:p>
    <w:p w:rsidR="006163A9" w:rsidRPr="00B10495" w:rsidRDefault="006163A9" w:rsidP="006163A9">
      <w:pPr>
        <w:jc w:val="center"/>
        <w:rPr>
          <w:sz w:val="24"/>
          <w:szCs w:val="24"/>
        </w:rPr>
      </w:pPr>
      <w:r w:rsidRPr="00B10495">
        <w:rPr>
          <w:b/>
          <w:bCs/>
          <w:sz w:val="24"/>
          <w:szCs w:val="24"/>
        </w:rPr>
        <w:t>INVITA</w:t>
      </w:r>
    </w:p>
    <w:p w:rsidR="006163A9" w:rsidRPr="00B10495" w:rsidRDefault="006163A9" w:rsidP="006163A9">
      <w:pPr>
        <w:jc w:val="both"/>
        <w:rPr>
          <w:sz w:val="24"/>
          <w:szCs w:val="24"/>
        </w:rPr>
      </w:pPr>
      <w:r w:rsidRPr="00B10495">
        <w:rPr>
          <w:sz w:val="24"/>
          <w:szCs w:val="24"/>
        </w:rPr>
        <w:t>le Camere Tributarie territoriali ad organizzare iniziative locali di approfondimento delle ragioni dell'astensione;</w:t>
      </w:r>
    </w:p>
    <w:p w:rsidR="00B10495" w:rsidRDefault="00B10495" w:rsidP="006163A9">
      <w:pPr>
        <w:jc w:val="center"/>
        <w:rPr>
          <w:b/>
          <w:sz w:val="24"/>
          <w:szCs w:val="24"/>
        </w:rPr>
      </w:pPr>
    </w:p>
    <w:p w:rsidR="00B10495" w:rsidRDefault="00B10495" w:rsidP="006163A9">
      <w:pPr>
        <w:jc w:val="center"/>
        <w:rPr>
          <w:b/>
          <w:sz w:val="24"/>
          <w:szCs w:val="24"/>
        </w:rPr>
      </w:pPr>
    </w:p>
    <w:p w:rsidR="00B10495" w:rsidRDefault="00B10495" w:rsidP="006163A9">
      <w:pPr>
        <w:jc w:val="center"/>
        <w:rPr>
          <w:b/>
          <w:sz w:val="24"/>
          <w:szCs w:val="24"/>
        </w:rPr>
      </w:pPr>
    </w:p>
    <w:p w:rsidR="006163A9" w:rsidRPr="00B10495" w:rsidRDefault="006163A9" w:rsidP="006163A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10495">
        <w:rPr>
          <w:b/>
          <w:sz w:val="24"/>
          <w:szCs w:val="24"/>
        </w:rPr>
        <w:t>DISPONE</w:t>
      </w:r>
    </w:p>
    <w:p w:rsidR="006163A9" w:rsidRPr="00B10495" w:rsidRDefault="006163A9" w:rsidP="006163A9">
      <w:pPr>
        <w:jc w:val="both"/>
        <w:rPr>
          <w:sz w:val="24"/>
          <w:szCs w:val="24"/>
        </w:rPr>
      </w:pPr>
      <w:r w:rsidRPr="00B10495">
        <w:rPr>
          <w:sz w:val="24"/>
          <w:szCs w:val="24"/>
        </w:rPr>
        <w:t>la trasmissione della presente delibera, ai Presidenti della Camera e del Senato, al Presidente del Consiglio dei Ministri, al Ministro della Giustizia, al Ministro dell’Economia e Finanze, ai Capi delle Commissioni Tributarie Provinciali e Regionali.</w:t>
      </w:r>
    </w:p>
    <w:p w:rsidR="006163A9" w:rsidRPr="00B10495" w:rsidRDefault="006163A9" w:rsidP="006163A9">
      <w:pPr>
        <w:jc w:val="both"/>
        <w:rPr>
          <w:sz w:val="24"/>
          <w:szCs w:val="24"/>
        </w:rPr>
      </w:pPr>
      <w:r w:rsidRPr="00B10495">
        <w:rPr>
          <w:sz w:val="24"/>
          <w:szCs w:val="24"/>
        </w:rPr>
        <w:t>Roma, 20 settembre 2019</w:t>
      </w:r>
    </w:p>
    <w:p w:rsidR="006163A9" w:rsidRPr="00B10495" w:rsidRDefault="006163A9" w:rsidP="006163A9">
      <w:pPr>
        <w:jc w:val="both"/>
        <w:rPr>
          <w:sz w:val="24"/>
          <w:szCs w:val="24"/>
        </w:rPr>
      </w:pPr>
    </w:p>
    <w:p w:rsidR="00B7482E" w:rsidRPr="00B10495" w:rsidRDefault="006163A9" w:rsidP="00B7482E">
      <w:pPr>
        <w:tabs>
          <w:tab w:val="center" w:pos="2268"/>
          <w:tab w:val="center" w:pos="7371"/>
        </w:tabs>
        <w:snapToGrid w:val="0"/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0495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B10495" w:rsidRPr="00B10495">
        <w:rPr>
          <w:rFonts w:asciiTheme="minorHAnsi" w:hAnsiTheme="minorHAnsi" w:cstheme="minorHAnsi"/>
          <w:sz w:val="24"/>
          <w:szCs w:val="24"/>
        </w:rPr>
        <w:t xml:space="preserve">  </w:t>
      </w:r>
      <w:r w:rsidRPr="00B10495">
        <w:rPr>
          <w:rFonts w:asciiTheme="minorHAnsi" w:hAnsiTheme="minorHAnsi" w:cstheme="minorHAnsi"/>
          <w:sz w:val="24"/>
          <w:szCs w:val="24"/>
        </w:rPr>
        <w:t xml:space="preserve">   </w:t>
      </w:r>
      <w:r w:rsidR="00B7482E" w:rsidRPr="00B10495">
        <w:rPr>
          <w:rFonts w:asciiTheme="minorHAnsi" w:hAnsiTheme="minorHAnsi" w:cstheme="minorHAnsi"/>
          <w:sz w:val="24"/>
          <w:szCs w:val="24"/>
        </w:rPr>
        <w:t>Il Segretario</w:t>
      </w:r>
      <w:r w:rsidR="00B7482E" w:rsidRPr="00B10495">
        <w:rPr>
          <w:rFonts w:asciiTheme="minorHAnsi" w:hAnsiTheme="minorHAnsi" w:cstheme="minorHAnsi"/>
          <w:sz w:val="24"/>
          <w:szCs w:val="24"/>
        </w:rPr>
        <w:tab/>
        <w:t xml:space="preserve">Il Coordinatore </w:t>
      </w:r>
    </w:p>
    <w:p w:rsidR="00B10495" w:rsidRDefault="00B7482E" w:rsidP="00B7482E">
      <w:pPr>
        <w:tabs>
          <w:tab w:val="center" w:pos="2268"/>
          <w:tab w:val="center" w:pos="7371"/>
        </w:tabs>
        <w:snapToGrid w:val="0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B10495">
        <w:rPr>
          <w:rFonts w:asciiTheme="minorHAnsi" w:hAnsiTheme="minorHAnsi" w:cstheme="minorHAnsi"/>
          <w:sz w:val="24"/>
          <w:szCs w:val="24"/>
        </w:rPr>
        <w:tab/>
        <w:t xml:space="preserve">Avv.  </w:t>
      </w:r>
      <w:r w:rsidR="006163A9" w:rsidRPr="00B10495">
        <w:rPr>
          <w:rFonts w:asciiTheme="minorHAnsi" w:hAnsiTheme="minorHAnsi" w:cstheme="minorHAnsi"/>
          <w:sz w:val="24"/>
          <w:szCs w:val="24"/>
        </w:rPr>
        <w:t xml:space="preserve">Vincenzo </w:t>
      </w:r>
      <w:proofErr w:type="spellStart"/>
      <w:r w:rsidR="006163A9" w:rsidRPr="00B10495">
        <w:rPr>
          <w:rFonts w:asciiTheme="minorHAnsi" w:hAnsiTheme="minorHAnsi" w:cstheme="minorHAnsi"/>
          <w:sz w:val="24"/>
          <w:szCs w:val="24"/>
        </w:rPr>
        <w:t>Ciraolo</w:t>
      </w:r>
      <w:proofErr w:type="spellEnd"/>
      <w:r w:rsidRPr="00B10495">
        <w:rPr>
          <w:rFonts w:asciiTheme="minorHAnsi" w:hAnsiTheme="minorHAnsi" w:cstheme="minorHAnsi"/>
          <w:sz w:val="24"/>
          <w:szCs w:val="24"/>
        </w:rPr>
        <w:tab/>
        <w:t xml:space="preserve">Avv. </w:t>
      </w:r>
      <w:r w:rsidR="006163A9" w:rsidRPr="00B10495">
        <w:rPr>
          <w:rFonts w:asciiTheme="minorHAnsi" w:hAnsiTheme="minorHAnsi" w:cstheme="minorHAnsi"/>
          <w:sz w:val="24"/>
          <w:szCs w:val="24"/>
        </w:rPr>
        <w:t>Giovanni Malinconico</w:t>
      </w:r>
    </w:p>
    <w:p w:rsidR="008E5ABA" w:rsidRPr="00B10495" w:rsidRDefault="008E5ABA" w:rsidP="00B7482E">
      <w:pPr>
        <w:tabs>
          <w:tab w:val="center" w:pos="2268"/>
          <w:tab w:val="center" w:pos="7371"/>
        </w:tabs>
        <w:snapToGrid w:val="0"/>
        <w:ind w:right="-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  <w:r>
        <w:rPr>
          <w:noProof/>
        </w:rPr>
        <w:drawing>
          <wp:inline distT="0" distB="0" distL="0" distR="0" wp14:anchorId="7A2B4832" wp14:editId="697DA82A">
            <wp:extent cx="1514475" cy="571500"/>
            <wp:effectExtent l="19050" t="0" r="9525" b="0"/>
            <wp:docPr id="4" name="Immagine 2" descr="C:\Documents and Settings\Ordine\Impostazioni locali\Temporary Internet Files\Content.Word\Copia di firma scannerizzata cira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rdine\Impostazioni locali\Temporary Internet Files\Content.Word\Copia di firma scannerizzata cirao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  <w:r w:rsidRPr="00B10495">
        <w:rPr>
          <w:rFonts w:ascii="Georgia" w:hAnsi="Georgia"/>
          <w:noProof/>
          <w:sz w:val="24"/>
          <w:szCs w:val="24"/>
        </w:rPr>
        <w:drawing>
          <wp:inline distT="0" distB="0" distL="0" distR="0" wp14:anchorId="754AC275" wp14:editId="5013004F">
            <wp:extent cx="1778000" cy="647700"/>
            <wp:effectExtent l="0" t="0" r="0" b="0"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82E" w:rsidRPr="00B10495" w:rsidRDefault="00B10495" w:rsidP="00B7482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B7482E" w:rsidRPr="00B10495" w:rsidSect="00285912">
      <w:headerReference w:type="default" r:id="rId9"/>
      <w:pgSz w:w="11906" w:h="16838"/>
      <w:pgMar w:top="368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390" w:rsidRDefault="00D53390" w:rsidP="00E75920">
      <w:pPr>
        <w:spacing w:after="0" w:line="240" w:lineRule="auto"/>
      </w:pPr>
      <w:r>
        <w:separator/>
      </w:r>
    </w:p>
  </w:endnote>
  <w:endnote w:type="continuationSeparator" w:id="0">
    <w:p w:rsidR="00D53390" w:rsidRDefault="00D53390" w:rsidP="00E7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390" w:rsidRDefault="00D53390" w:rsidP="00E75920">
      <w:pPr>
        <w:spacing w:after="0" w:line="240" w:lineRule="auto"/>
      </w:pPr>
      <w:r>
        <w:separator/>
      </w:r>
    </w:p>
  </w:footnote>
  <w:footnote w:type="continuationSeparator" w:id="0">
    <w:p w:rsidR="00D53390" w:rsidRDefault="00D53390" w:rsidP="00E7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920" w:rsidRPr="00E75920" w:rsidRDefault="00285912" w:rsidP="00E75920">
    <w:pPr>
      <w:jc w:val="both"/>
      <w:rPr>
        <w:rFonts w:ascii="Book Antiqua" w:hAnsi="Book Antiqua"/>
        <w:b/>
        <w:i/>
        <w:color w:val="0000FF"/>
        <w:sz w:val="40"/>
        <w:szCs w:val="40"/>
      </w:rPr>
    </w:pPr>
    <w:r>
      <w:rPr>
        <w:noProof/>
        <w:lang w:eastAsia="it-IT"/>
      </w:rPr>
      <w:drawing>
        <wp:inline distT="0" distB="0" distL="0" distR="0">
          <wp:extent cx="1123950" cy="1095375"/>
          <wp:effectExtent l="0" t="0" r="0" b="9525"/>
          <wp:docPr id="2" name="Immagine 2" descr="FullSizeRe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SizeRen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5920" w:rsidRPr="001F1322">
      <w:rPr>
        <w:rFonts w:ascii="Book Antiqua" w:hAnsi="Book Antiqua"/>
        <w:b/>
        <w:i/>
        <w:color w:val="0000FF"/>
        <w:sz w:val="40"/>
        <w:szCs w:val="40"/>
      </w:rPr>
      <w:t xml:space="preserve"> </w:t>
    </w:r>
    <w:r w:rsidR="00E75920">
      <w:rPr>
        <w:rFonts w:ascii="Book Antiqua" w:hAnsi="Book Antiqua"/>
        <w:b/>
        <w:i/>
        <w:color w:val="0000FF"/>
        <w:sz w:val="40"/>
        <w:szCs w:val="40"/>
      </w:rPr>
      <w:t xml:space="preserve">               </w:t>
    </w:r>
    <w:r w:rsidR="00E75920" w:rsidRPr="00E75920">
      <w:rPr>
        <w:rFonts w:ascii="Book Antiqua" w:hAnsi="Book Antiqua"/>
        <w:b/>
        <w:i/>
        <w:color w:val="0070C0"/>
        <w:sz w:val="36"/>
        <w:szCs w:val="36"/>
      </w:rPr>
      <w:t>Organismo Congressuale Forense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8D0"/>
    <w:multiLevelType w:val="hybridMultilevel"/>
    <w:tmpl w:val="FF34290C"/>
    <w:lvl w:ilvl="0" w:tplc="81702CA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E3A16"/>
    <w:multiLevelType w:val="hybridMultilevel"/>
    <w:tmpl w:val="BF800B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7E53"/>
    <w:multiLevelType w:val="hybridMultilevel"/>
    <w:tmpl w:val="D80E39D8"/>
    <w:lvl w:ilvl="0" w:tplc="2A36CD56">
      <w:start w:val="1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5EE3"/>
    <w:multiLevelType w:val="hybridMultilevel"/>
    <w:tmpl w:val="6EFA09FE"/>
    <w:lvl w:ilvl="0" w:tplc="A0DED04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144B13"/>
    <w:multiLevelType w:val="hybridMultilevel"/>
    <w:tmpl w:val="2D3831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D2B83"/>
    <w:multiLevelType w:val="hybridMultilevel"/>
    <w:tmpl w:val="BEC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3727A"/>
    <w:multiLevelType w:val="hybridMultilevel"/>
    <w:tmpl w:val="7BF860D6"/>
    <w:lvl w:ilvl="0" w:tplc="8BCEC14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14D00"/>
    <w:multiLevelType w:val="hybridMultilevel"/>
    <w:tmpl w:val="7D9ADD06"/>
    <w:lvl w:ilvl="0" w:tplc="ABEC0936">
      <w:start w:val="1"/>
      <w:numFmt w:val="lowerLetter"/>
      <w:lvlText w:val="%1-"/>
      <w:lvlJc w:val="left"/>
      <w:pPr>
        <w:ind w:left="7873" w:hanging="360"/>
      </w:pPr>
      <w:rPr>
        <w:rFonts w:ascii="Garamond" w:eastAsia="Times New Roman" w:hAnsi="Garamond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8593" w:hanging="360"/>
      </w:pPr>
    </w:lvl>
    <w:lvl w:ilvl="2" w:tplc="0410001B" w:tentative="1">
      <w:start w:val="1"/>
      <w:numFmt w:val="lowerRoman"/>
      <w:lvlText w:val="%3."/>
      <w:lvlJc w:val="right"/>
      <w:pPr>
        <w:ind w:left="9313" w:hanging="180"/>
      </w:pPr>
    </w:lvl>
    <w:lvl w:ilvl="3" w:tplc="0410000F" w:tentative="1">
      <w:start w:val="1"/>
      <w:numFmt w:val="decimal"/>
      <w:lvlText w:val="%4."/>
      <w:lvlJc w:val="left"/>
      <w:pPr>
        <w:ind w:left="10033" w:hanging="360"/>
      </w:pPr>
    </w:lvl>
    <w:lvl w:ilvl="4" w:tplc="04100019" w:tentative="1">
      <w:start w:val="1"/>
      <w:numFmt w:val="lowerLetter"/>
      <w:lvlText w:val="%5."/>
      <w:lvlJc w:val="left"/>
      <w:pPr>
        <w:ind w:left="10753" w:hanging="360"/>
      </w:pPr>
    </w:lvl>
    <w:lvl w:ilvl="5" w:tplc="0410001B" w:tentative="1">
      <w:start w:val="1"/>
      <w:numFmt w:val="lowerRoman"/>
      <w:lvlText w:val="%6."/>
      <w:lvlJc w:val="right"/>
      <w:pPr>
        <w:ind w:left="11473" w:hanging="180"/>
      </w:pPr>
    </w:lvl>
    <w:lvl w:ilvl="6" w:tplc="0410000F" w:tentative="1">
      <w:start w:val="1"/>
      <w:numFmt w:val="decimal"/>
      <w:lvlText w:val="%7."/>
      <w:lvlJc w:val="left"/>
      <w:pPr>
        <w:ind w:left="12193" w:hanging="360"/>
      </w:pPr>
    </w:lvl>
    <w:lvl w:ilvl="7" w:tplc="04100019" w:tentative="1">
      <w:start w:val="1"/>
      <w:numFmt w:val="lowerLetter"/>
      <w:lvlText w:val="%8."/>
      <w:lvlJc w:val="left"/>
      <w:pPr>
        <w:ind w:left="12913" w:hanging="360"/>
      </w:pPr>
    </w:lvl>
    <w:lvl w:ilvl="8" w:tplc="0410001B" w:tentative="1">
      <w:start w:val="1"/>
      <w:numFmt w:val="lowerRoman"/>
      <w:lvlText w:val="%9."/>
      <w:lvlJc w:val="right"/>
      <w:pPr>
        <w:ind w:left="13633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49"/>
    <w:rsid w:val="00005DBF"/>
    <w:rsid w:val="000663A3"/>
    <w:rsid w:val="00070A7F"/>
    <w:rsid w:val="000B0A30"/>
    <w:rsid w:val="000C5485"/>
    <w:rsid w:val="00154DCD"/>
    <w:rsid w:val="00154DF2"/>
    <w:rsid w:val="00181B09"/>
    <w:rsid w:val="00190A1F"/>
    <w:rsid w:val="001B2EC4"/>
    <w:rsid w:val="001C68AB"/>
    <w:rsid w:val="001D3A78"/>
    <w:rsid w:val="001F1322"/>
    <w:rsid w:val="00204876"/>
    <w:rsid w:val="00224D19"/>
    <w:rsid w:val="002649CF"/>
    <w:rsid w:val="00285912"/>
    <w:rsid w:val="00294827"/>
    <w:rsid w:val="002951F6"/>
    <w:rsid w:val="002D66FB"/>
    <w:rsid w:val="002F6AC8"/>
    <w:rsid w:val="00311055"/>
    <w:rsid w:val="00336522"/>
    <w:rsid w:val="00346146"/>
    <w:rsid w:val="003627F9"/>
    <w:rsid w:val="00396265"/>
    <w:rsid w:val="0039664B"/>
    <w:rsid w:val="003C35F2"/>
    <w:rsid w:val="003E00EA"/>
    <w:rsid w:val="003E3E72"/>
    <w:rsid w:val="0041236E"/>
    <w:rsid w:val="00443DB3"/>
    <w:rsid w:val="00453395"/>
    <w:rsid w:val="004B784D"/>
    <w:rsid w:val="00536659"/>
    <w:rsid w:val="0054441B"/>
    <w:rsid w:val="0057369A"/>
    <w:rsid w:val="005A3FD1"/>
    <w:rsid w:val="005A6112"/>
    <w:rsid w:val="005B4CBA"/>
    <w:rsid w:val="005C5F7D"/>
    <w:rsid w:val="005E27FE"/>
    <w:rsid w:val="006163A9"/>
    <w:rsid w:val="00616DB6"/>
    <w:rsid w:val="00651871"/>
    <w:rsid w:val="006576F2"/>
    <w:rsid w:val="006628FB"/>
    <w:rsid w:val="006829C6"/>
    <w:rsid w:val="006C6C03"/>
    <w:rsid w:val="00756C45"/>
    <w:rsid w:val="0077169C"/>
    <w:rsid w:val="007737FF"/>
    <w:rsid w:val="0078104D"/>
    <w:rsid w:val="00787E8F"/>
    <w:rsid w:val="00792B72"/>
    <w:rsid w:val="007B5EDE"/>
    <w:rsid w:val="007F7093"/>
    <w:rsid w:val="00825455"/>
    <w:rsid w:val="00833033"/>
    <w:rsid w:val="0086510E"/>
    <w:rsid w:val="008923A2"/>
    <w:rsid w:val="008E5ABA"/>
    <w:rsid w:val="00905CAA"/>
    <w:rsid w:val="00920A70"/>
    <w:rsid w:val="00946112"/>
    <w:rsid w:val="009475F1"/>
    <w:rsid w:val="0096390F"/>
    <w:rsid w:val="00973A37"/>
    <w:rsid w:val="00985C9C"/>
    <w:rsid w:val="00996F00"/>
    <w:rsid w:val="009A1169"/>
    <w:rsid w:val="009F3D30"/>
    <w:rsid w:val="00A21C54"/>
    <w:rsid w:val="00A873C3"/>
    <w:rsid w:val="00AA2ACC"/>
    <w:rsid w:val="00AF2188"/>
    <w:rsid w:val="00B10495"/>
    <w:rsid w:val="00B30297"/>
    <w:rsid w:val="00B60E28"/>
    <w:rsid w:val="00B7482E"/>
    <w:rsid w:val="00BA6599"/>
    <w:rsid w:val="00BB7F72"/>
    <w:rsid w:val="00BD58EE"/>
    <w:rsid w:val="00BF29C3"/>
    <w:rsid w:val="00C16690"/>
    <w:rsid w:val="00C666A8"/>
    <w:rsid w:val="00CC20F6"/>
    <w:rsid w:val="00D02F33"/>
    <w:rsid w:val="00D13B05"/>
    <w:rsid w:val="00D53390"/>
    <w:rsid w:val="00D73D12"/>
    <w:rsid w:val="00DB7CD4"/>
    <w:rsid w:val="00DE2ECD"/>
    <w:rsid w:val="00DE754F"/>
    <w:rsid w:val="00DF2476"/>
    <w:rsid w:val="00E75920"/>
    <w:rsid w:val="00EE294F"/>
    <w:rsid w:val="00F02694"/>
    <w:rsid w:val="00F33350"/>
    <w:rsid w:val="00F461F1"/>
    <w:rsid w:val="00F478F8"/>
    <w:rsid w:val="00F74823"/>
    <w:rsid w:val="00FA1731"/>
    <w:rsid w:val="00FD2249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0BC8"/>
  <w15:docId w15:val="{015AE8FB-3B96-4C83-9065-4AB0EAC0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59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7592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759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7592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85912"/>
    <w:pPr>
      <w:spacing w:after="20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ECD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C6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Giovanni Malinconico</cp:lastModifiedBy>
  <cp:revision>5</cp:revision>
  <cp:lastPrinted>2017-11-20T16:22:00Z</cp:lastPrinted>
  <dcterms:created xsi:type="dcterms:W3CDTF">2019-09-20T15:13:00Z</dcterms:created>
  <dcterms:modified xsi:type="dcterms:W3CDTF">2019-09-20T15:24:00Z</dcterms:modified>
</cp:coreProperties>
</file>