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240"/>
        <w:ind w:right="100" w:left="114" w:firstLine="0"/>
        <w:jc w:val="center"/>
        <w:rPr>
          <w:rFonts w:ascii="@Yu Gothic" w:hAnsi="@Yu Gothic" w:cs="@Yu Gothic" w:eastAsia="@Yu Gothic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@Yu Gothic" w:hAnsi="@Yu Gothic" w:cs="@Yu Gothic" w:eastAsia="@Yu Gothic"/>
          <w:b/>
          <w:color w:val="auto"/>
          <w:spacing w:val="0"/>
          <w:position w:val="0"/>
          <w:sz w:val="20"/>
          <w:shd w:fill="auto" w:val="clear"/>
        </w:rPr>
        <w:t xml:space="preserve">RUOLO UD. 21.4.2020 </w:t>
      </w:r>
    </w:p>
    <w:p>
      <w:pPr>
        <w:widowControl w:val="false"/>
        <w:spacing w:before="0" w:after="0" w:line="240"/>
        <w:ind w:right="100" w:left="114" w:firstLine="0"/>
        <w:jc w:val="center"/>
        <w:rPr>
          <w:rFonts w:ascii="@Yu Gothic" w:hAnsi="@Yu Gothic" w:cs="@Yu Gothic" w:eastAsia="@Yu Gothic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@Yu Gothic" w:hAnsi="@Yu Gothic" w:cs="@Yu Gothic" w:eastAsia="@Yu Gothic"/>
          <w:b/>
          <w:color w:val="auto"/>
          <w:spacing w:val="0"/>
          <w:position w:val="0"/>
          <w:sz w:val="20"/>
          <w:shd w:fill="auto" w:val="clear"/>
        </w:rPr>
        <w:t xml:space="preserve">dott.ssa Valeria FEDELE  II^ Sez. Pen. Mon.</w:t>
      </w:r>
    </w:p>
    <w:p>
      <w:pPr>
        <w:widowControl w:val="false"/>
        <w:spacing w:before="0" w:after="0" w:line="240"/>
        <w:ind w:right="100" w:left="114" w:firstLine="0"/>
        <w:jc w:val="center"/>
        <w:rPr>
          <w:rFonts w:ascii="@Yu Gothic" w:hAnsi="@Yu Gothic" w:cs="@Yu Gothic" w:eastAsia="@Yu Gothic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@Yu Gothic" w:hAnsi="@Yu Gothic" w:cs="@Yu Gothic" w:eastAsia="@Yu Gothic"/>
          <w:b/>
          <w:color w:val="auto"/>
          <w:spacing w:val="0"/>
          <w:position w:val="0"/>
          <w:sz w:val="20"/>
          <w:shd w:fill="auto" w:val="clear"/>
        </w:rPr>
        <w:t xml:space="preserve">Rinvio d'ufficio (COVID-19)</w:t>
      </w:r>
    </w:p>
    <w:tbl>
      <w:tblPr>
        <w:tblInd w:w="36" w:type="dxa"/>
      </w:tblPr>
      <w:tblGrid>
        <w:gridCol w:w="1957"/>
        <w:gridCol w:w="3027"/>
        <w:gridCol w:w="3439"/>
        <w:gridCol w:w="1464"/>
      </w:tblGrid>
      <w:tr>
        <w:trPr>
          <w:trHeight w:val="0" w:hRule="atLeast"/>
          <w:jc w:val="left"/>
        </w:trPr>
        <w:tc>
          <w:tcPr>
            <w:tcW w:w="195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center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Numero Fascicolo</w:t>
            </w:r>
          </w:p>
        </w:tc>
        <w:tc>
          <w:tcPr>
            <w:tcW w:w="302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center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 Imputato</w:t>
            </w:r>
          </w:p>
        </w:tc>
        <w:tc>
          <w:tcPr>
            <w:tcW w:w="343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RINVIO E INCOMBENTI</w:t>
            </w:r>
          </w:p>
        </w:tc>
        <w:tc>
          <w:tcPr>
            <w:tcW w:w="14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122" w:firstLine="0"/>
              <w:jc w:val="center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ORARIO </w:t>
            </w:r>
          </w:p>
        </w:tc>
      </w:tr>
      <w:tr>
        <w:trPr>
          <w:trHeight w:val="0" w:hRule="atLeast"/>
          <w:jc w:val="left"/>
        </w:trPr>
        <w:tc>
          <w:tcPr>
            <w:tcW w:w="195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PM: N2018/011602      DIB: N2020/000574            </w:t>
            </w:r>
          </w:p>
        </w:tc>
        <w:tc>
          <w:tcPr>
            <w:tcW w:w="302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@Yu Gothic" w:hAnsi="@Yu Gothic" w:cs="@Yu Gothic" w:eastAsia="@Yu Gothic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3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 UD. 4.2.2021 (TESTI PM. CITAZIONE A CURA DI PARTE)</w:t>
            </w:r>
          </w:p>
        </w:tc>
        <w:tc>
          <w:tcPr>
            <w:tcW w:w="14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11.00 </w:t>
            </w:r>
          </w:p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630" w:hRule="auto"/>
          <w:jc w:val="left"/>
        </w:trPr>
        <w:tc>
          <w:tcPr>
            <w:tcW w:w="195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PM: N2015/010858   GIP: N2016/007904   DIB: N2019/003463            </w:t>
            </w:r>
          </w:p>
        </w:tc>
        <w:tc>
          <w:tcPr>
            <w:tcW w:w="302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@Yu Gothic" w:hAnsi="@Yu Gothic" w:cs="@Yu Gothic" w:eastAsia="@Yu Gothic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3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 UD. 4.2.2021 (TESTI PM E DIFESA CITAZIONE A CURA DI PARTE)</w:t>
            </w:r>
          </w:p>
        </w:tc>
        <w:tc>
          <w:tcPr>
            <w:tcW w:w="14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11.00</w:t>
            </w:r>
          </w:p>
        </w:tc>
      </w:tr>
      <w:tr>
        <w:trPr>
          <w:trHeight w:val="0" w:hRule="atLeast"/>
          <w:jc w:val="left"/>
        </w:trPr>
        <w:tc>
          <w:tcPr>
            <w:tcW w:w="195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PM: N2017/011099      DIB: N2018/003142            </w:t>
            </w:r>
          </w:p>
        </w:tc>
        <w:tc>
          <w:tcPr>
            <w:tcW w:w="302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@Yu Gothic" w:hAnsi="@Yu Gothic" w:cs="@Yu Gothic" w:eastAsia="@Yu Gothic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3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 UD. 4.2.2021 IN ATTESA PROGRAMMA UDEPE</w:t>
            </w:r>
          </w:p>
        </w:tc>
        <w:tc>
          <w:tcPr>
            <w:tcW w:w="14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  9.30 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195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PM: N2017/004481   GIP: N2018/007473   DIB: N2020/000684            </w:t>
            </w:r>
          </w:p>
        </w:tc>
        <w:tc>
          <w:tcPr>
            <w:tcW w:w="302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3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  UD. 4.2.2021 (TESTI PM. CITAZIONE A CURA DI PARTE)</w:t>
            </w:r>
          </w:p>
        </w:tc>
        <w:tc>
          <w:tcPr>
            <w:tcW w:w="14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9.30</w:t>
            </w:r>
          </w:p>
        </w:tc>
      </w:tr>
      <w:tr>
        <w:trPr>
          <w:trHeight w:val="540" w:hRule="auto"/>
          <w:jc w:val="left"/>
        </w:trPr>
        <w:tc>
          <w:tcPr>
            <w:tcW w:w="195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PM: N2016/002761      DIB: N2017/000837            </w:t>
            </w:r>
          </w:p>
        </w:tc>
        <w:tc>
          <w:tcPr>
            <w:tcW w:w="302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3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 UD. 4.2.2021 REM. QUERELA</w:t>
            </w:r>
          </w:p>
        </w:tc>
        <w:tc>
          <w:tcPr>
            <w:tcW w:w="14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9.30</w:t>
            </w:r>
          </w:p>
        </w:tc>
      </w:tr>
      <w:tr>
        <w:trPr>
          <w:trHeight w:val="0" w:hRule="atLeast"/>
          <w:jc w:val="left"/>
        </w:trPr>
        <w:tc>
          <w:tcPr>
            <w:tcW w:w="195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PM: N2017/007671   GIP: N2017/007059   DIB: N2020/000637            </w:t>
            </w:r>
          </w:p>
        </w:tc>
        <w:tc>
          <w:tcPr>
            <w:tcW w:w="302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3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 UD 4.2.2021 </w:t>
            </w:r>
          </w:p>
        </w:tc>
        <w:tc>
          <w:tcPr>
            <w:tcW w:w="14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10.00</w:t>
            </w:r>
          </w:p>
        </w:tc>
      </w:tr>
      <w:tr>
        <w:trPr>
          <w:trHeight w:val="0" w:hRule="atLeast"/>
          <w:jc w:val="left"/>
        </w:trPr>
        <w:tc>
          <w:tcPr>
            <w:tcW w:w="195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PM: N2018/009848   GIP: N2018/008550   DIB: N2019/003796            </w:t>
            </w:r>
          </w:p>
        </w:tc>
        <w:tc>
          <w:tcPr>
            <w:tcW w:w="302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3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 UD. 16.6.2021 RITO ALTERNATIVO </w:t>
            </w:r>
          </w:p>
        </w:tc>
        <w:tc>
          <w:tcPr>
            <w:tcW w:w="14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12.00</w:t>
            </w:r>
          </w:p>
        </w:tc>
      </w:tr>
      <w:tr>
        <w:trPr>
          <w:trHeight w:val="0" w:hRule="atLeast"/>
          <w:jc w:val="left"/>
        </w:trPr>
        <w:tc>
          <w:tcPr>
            <w:tcW w:w="195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PM: N2018/009883   GIP: N2018/008604   DIB: N2019/003093            </w:t>
            </w:r>
          </w:p>
        </w:tc>
        <w:tc>
          <w:tcPr>
            <w:tcW w:w="302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3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 UD. 16.6.2021 RITO ALTERNATIVO </w:t>
            </w:r>
          </w:p>
        </w:tc>
        <w:tc>
          <w:tcPr>
            <w:tcW w:w="14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12.00</w:t>
            </w:r>
          </w:p>
        </w:tc>
      </w:tr>
      <w:tr>
        <w:trPr>
          <w:trHeight w:val="0" w:hRule="atLeast"/>
          <w:jc w:val="left"/>
        </w:trPr>
        <w:tc>
          <w:tcPr>
            <w:tcW w:w="195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PM: N2019/001453      DIB: N2020/000244            </w:t>
            </w:r>
          </w:p>
        </w:tc>
        <w:tc>
          <w:tcPr>
            <w:tcW w:w="302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3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  UD.  4.2.2021 (TESTI PM. CITAZIONE A CURA DI PARTE)</w:t>
            </w:r>
          </w:p>
        </w:tc>
        <w:tc>
          <w:tcPr>
            <w:tcW w:w="14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10.30</w:t>
            </w:r>
          </w:p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</w:pPr>
          </w:p>
        </w:tc>
      </w:tr>
      <w:tr>
        <w:trPr>
          <w:trHeight w:val="0" w:hRule="atLeast"/>
          <w:jc w:val="left"/>
        </w:trPr>
        <w:tc>
          <w:tcPr>
            <w:tcW w:w="195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PM: N2018/007640   GIP: N2019/001882   DIB: N2020/000708            </w:t>
            </w:r>
          </w:p>
        </w:tc>
        <w:tc>
          <w:tcPr>
            <w:tcW w:w="302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3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  UD. 4.2.2021 (TESTI PM. CITAZIONE A CURA DI PARTE)</w:t>
            </w:r>
          </w:p>
        </w:tc>
        <w:tc>
          <w:tcPr>
            <w:tcW w:w="14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11.30</w:t>
            </w:r>
          </w:p>
        </w:tc>
      </w:tr>
      <w:tr>
        <w:trPr>
          <w:trHeight w:val="0" w:hRule="atLeast"/>
          <w:jc w:val="left"/>
        </w:trPr>
        <w:tc>
          <w:tcPr>
            <w:tcW w:w="195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PM: N2018/004367   GIP: N2018/010007   DIB: N2019/003431            </w:t>
            </w:r>
          </w:p>
        </w:tc>
        <w:tc>
          <w:tcPr>
            <w:tcW w:w="302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3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 UD.25.6.2020 (ESAME DEL TESTE VACCARO O ARMANINI, CITAZIONE E SCELTA DEL TESTE DA ESCUTERE A CURA DEL PM) </w:t>
            </w:r>
            <w:r>
              <w:rPr>
                <w:rFonts w:ascii="@Yu Gothic" w:hAnsi="@Yu Gothic" w:cs="@Yu Gothic" w:eastAsia="@Yu Gothic"/>
                <w:b/>
                <w:color w:val="000000"/>
                <w:spacing w:val="0"/>
                <w:position w:val="0"/>
                <w:sz w:val="20"/>
                <w:u w:val="single"/>
                <w:shd w:fill="auto" w:val="clear"/>
              </w:rPr>
              <w:t xml:space="preserve">VIENE REVOCATO QUANTO DISPOSTO ALL'UDIENZA DEL 27.2.2020 </w:t>
            </w: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(ESAME DEI RESTANTI TESTI DEL PM )</w:t>
            </w:r>
          </w:p>
        </w:tc>
        <w:tc>
          <w:tcPr>
            <w:tcW w:w="14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12.00</w:t>
            </w:r>
          </w:p>
        </w:tc>
      </w:tr>
      <w:tr>
        <w:trPr>
          <w:trHeight w:val="0" w:hRule="atLeast"/>
          <w:jc w:val="left"/>
        </w:trPr>
        <w:tc>
          <w:tcPr>
            <w:tcW w:w="195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PM: N2016/000121   GIP: N2016/002667   DIB: N2020/000095            </w:t>
            </w:r>
          </w:p>
        </w:tc>
        <w:tc>
          <w:tcPr>
            <w:tcW w:w="302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3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UD. 16.6.2020 TESTI DIFESA (CITAZIONE A CURA DI PARTE)E DISCUSSIONE</w:t>
            </w:r>
          </w:p>
        </w:tc>
        <w:tc>
          <w:tcPr>
            <w:tcW w:w="14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12.00</w:t>
            </w:r>
          </w:p>
        </w:tc>
      </w:tr>
      <w:tr>
        <w:trPr>
          <w:trHeight w:val="0" w:hRule="atLeast"/>
          <w:jc w:val="left"/>
        </w:trPr>
        <w:tc>
          <w:tcPr>
            <w:tcW w:w="195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PM: N2019/004413   GIP: N2019/007459   DIB: N2020/000479            </w:t>
            </w:r>
          </w:p>
        </w:tc>
        <w:tc>
          <w:tcPr>
            <w:tcW w:w="302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3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 UD.20.10.2020 IN LIMINE </w:t>
            </w:r>
          </w:p>
        </w:tc>
        <w:tc>
          <w:tcPr>
            <w:tcW w:w="14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9.30</w:t>
            </w:r>
          </w:p>
        </w:tc>
      </w:tr>
      <w:tr>
        <w:trPr>
          <w:trHeight w:val="0" w:hRule="atLeast"/>
          <w:jc w:val="left"/>
        </w:trPr>
        <w:tc>
          <w:tcPr>
            <w:tcW w:w="195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PM: N2017/008831   GIP: N2018/002444   DIB: N2018/002217            </w:t>
            </w:r>
          </w:p>
        </w:tc>
        <w:tc>
          <w:tcPr>
            <w:tcW w:w="302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3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UD. 4.2.2021 (ESAME DEL TESTE PERRONE ANTONIO. CITAZIONE A CURA DELLA CANCELLERIA)</w:t>
            </w:r>
          </w:p>
        </w:tc>
        <w:tc>
          <w:tcPr>
            <w:tcW w:w="14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  9.30</w:t>
            </w:r>
          </w:p>
        </w:tc>
      </w:tr>
      <w:tr>
        <w:trPr>
          <w:trHeight w:val="0" w:hRule="atLeast"/>
          <w:jc w:val="left"/>
        </w:trPr>
        <w:tc>
          <w:tcPr>
            <w:tcW w:w="195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PM: N2017/000234   GIP: N2017/003605   DIB: N2019/001815            </w:t>
            </w:r>
          </w:p>
        </w:tc>
        <w:tc>
          <w:tcPr>
            <w:tcW w:w="302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3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 UD. 4.2.2021 DISCUSSIONE</w:t>
            </w:r>
          </w:p>
        </w:tc>
        <w:tc>
          <w:tcPr>
            <w:tcW w:w="14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9.30</w:t>
            </w:r>
          </w:p>
        </w:tc>
      </w:tr>
      <w:tr>
        <w:trPr>
          <w:trHeight w:val="0" w:hRule="atLeast"/>
          <w:jc w:val="left"/>
        </w:trPr>
        <w:tc>
          <w:tcPr>
            <w:tcW w:w="195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PM: N2015/006114   GIP: N2015/008027   DIB: N2017/001981            </w:t>
            </w:r>
          </w:p>
        </w:tc>
        <w:tc>
          <w:tcPr>
            <w:tcW w:w="302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@Yu Gothic" w:hAnsi="@Yu Gothic" w:cs="@Yu Gothic" w:eastAsia="@Yu Gothic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3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UD. 18.6.2020</w:t>
            </w:r>
          </w:p>
        </w:tc>
        <w:tc>
          <w:tcPr>
            <w:tcW w:w="14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12.00</w:t>
            </w:r>
          </w:p>
        </w:tc>
      </w:tr>
      <w:tr>
        <w:trPr>
          <w:trHeight w:val="0" w:hRule="atLeast"/>
          <w:jc w:val="left"/>
        </w:trPr>
        <w:tc>
          <w:tcPr>
            <w:tcW w:w="195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PM: N2019/000094      DIB: N2020/000248            </w:t>
            </w:r>
          </w:p>
        </w:tc>
        <w:tc>
          <w:tcPr>
            <w:tcW w:w="302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3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UD. 4.2.2021 (RITO ALTERNATIVO)</w:t>
            </w:r>
          </w:p>
        </w:tc>
        <w:tc>
          <w:tcPr>
            <w:tcW w:w="14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  11.00 </w:t>
            </w:r>
          </w:p>
        </w:tc>
      </w:tr>
      <w:tr>
        <w:trPr>
          <w:trHeight w:val="0" w:hRule="atLeast"/>
          <w:jc w:val="left"/>
        </w:trPr>
        <w:tc>
          <w:tcPr>
            <w:tcW w:w="195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PM: N2018/010873   GIP: N2019/005860   DIB: N2020/000695            </w:t>
            </w:r>
          </w:p>
        </w:tc>
        <w:tc>
          <w:tcPr>
            <w:tcW w:w="302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3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  <w:t xml:space="preserve">UD. 4.2.2021(TESTI PM. CITAZIONE A CURA DELLA CANCELLERIA)</w:t>
            </w:r>
          </w:p>
        </w:tc>
        <w:tc>
          <w:tcPr>
            <w:tcW w:w="14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12.00</w:t>
            </w:r>
          </w:p>
        </w:tc>
      </w:tr>
      <w:tr>
        <w:trPr>
          <w:trHeight w:val="0" w:hRule="atLeast"/>
          <w:jc w:val="left"/>
        </w:trPr>
        <w:tc>
          <w:tcPr>
            <w:tcW w:w="195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08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PM: N2016/010635   GIP: N2018/002065   DIB: N2019/002254            </w:t>
            </w:r>
          </w:p>
        </w:tc>
        <w:tc>
          <w:tcPr>
            <w:tcW w:w="3027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110" w:firstLine="0"/>
              <w:jc w:val="left"/>
              <w:rPr>
                <w:rFonts w:ascii="@Yu Gothic" w:hAnsi="@Yu Gothic" w:cs="@Yu Gothic" w:eastAsia="@Yu Gothic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</w:tc>
        <w:tc>
          <w:tcPr>
            <w:tcW w:w="3439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UD. 4.2.2021 (ESAME IMPUTATO E DISCUSSIONE)</w:t>
            </w:r>
          </w:p>
        </w:tc>
        <w:tc>
          <w:tcPr>
            <w:tcW w:w="1464" w:type="dxa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122" w:firstLine="0"/>
              <w:jc w:val="left"/>
              <w:rPr>
                <w:rFonts w:ascii="@Yu Gothic" w:hAnsi="@Yu Gothic" w:cs="@Yu Gothic" w:eastAsia="@Yu Gothic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@Yu Gothic" w:hAnsi="@Yu Gothic" w:cs="@Yu Gothic" w:eastAsia="@Yu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  11.00 </w:t>
            </w:r>
          </w:p>
        </w:tc>
      </w:tr>
    </w:tbl>
    <w:p>
      <w:pPr>
        <w:widowControl w:val="false"/>
        <w:spacing w:before="0" w:after="0" w:line="240"/>
        <w:ind w:right="100" w:left="114" w:firstLine="0"/>
        <w:jc w:val="left"/>
        <w:rPr>
          <w:rFonts w:ascii="@Yu Gothic" w:hAnsi="@Yu Gothic" w:cs="@Yu Gothic" w:eastAsia="@Yu Gothic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0" w:after="0" w:line="240"/>
        <w:ind w:right="100" w:left="114" w:firstLine="0"/>
        <w:jc w:val="left"/>
        <w:rPr>
          <w:rFonts w:ascii="@Yu Gothic" w:hAnsi="@Yu Gothic" w:cs="@Yu Gothic" w:eastAsia="@Yu Gothic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pacing w:before="0" w:after="0" w:line="240"/>
        <w:ind w:right="100" w:left="114" w:firstLine="0"/>
        <w:jc w:val="left"/>
        <w:rPr>
          <w:rFonts w:ascii="@Yu Gothic" w:hAnsi="@Yu Gothic" w:cs="@Yu Gothic" w:eastAsia="@Yu Gothic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