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Casarano, 24.06.2015</w:t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prot.n. 14788</w:t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Egr. Sig.  Presidente </w:t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Ordine degli Avvocati di Lecce</w:t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Avv. Raffaele Fatano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Richiesta Tribunale del Basso Salento - incontro con i Parlamentari Salentini.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Carissimo,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dall'incontro presso il Comune di Casarano del 23 Giugno, al quale hanno partecipato i rappresentati dei Comuni di Casarano, Gallipoli, Maglie e Tricase, già sedi di sezione distaccata del Tribunale di Lecce, della Provincia di Lecce, delle Camere  Forensi del Basso Salento, e degli Ordini Professionali, è emersa la unanime esigenza di interessare in prima persona i Parlamentari Salentini sull'argomento. 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Abbiamo deciso a tale fine di promuovere un incontro pubblico per il 29 giugno p.v.. Siamo consapevoli che la data è molto ravvicinata, ma è ormai imminente anche la scadenza per la chiusura delle sezioni distaccate in proroga, fissata per settembre, ed incombe la pausa estiva. E' essenziale  non vanificare l'obbiettivo che ci siamo prefissati, e per avere una maggiore partecipazione di avvocati, che sono attori protagonisti di questa vicenda, abbiamo ritenuto di approfittare di uno dei due giorni di astensione dalle udienze del 29  e 30 giugno prossimi.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I Parlamentari Salentini, uniti, senza distinzione di colore politico, sono probabilmente la vera possibilità che abbiamo per fare accogliere dal Ministro e dal Governo la richiesta di istituzione di una sede di tribunale nel territorio del Basso Salento. Non è una richiesta di campanile ma una esigenza affinché i principi costituzionali, il diritto alla giustizia di circa mezzo milione di abitanti possa essere garantito.   </w:t>
      </w: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6004C" w:rsidRDefault="00B6004C">
      <w:pPr>
        <w:ind w:left="360" w:right="23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La invito a partecipare all'incontro fissato a Casarano presso l'Auditorium Comunale per il 29 giugno p.v. alle ore 10,30, certo della Sua  sensibilità e dell'interesse che ci accomuna nel combattere e vincere questa battaglia di tutela dei diritti e della Giustizia.</w:t>
      </w:r>
    </w:p>
    <w:p w:rsidR="00B6004C" w:rsidRDefault="00B6004C">
      <w:pPr>
        <w:ind w:left="360" w:right="233"/>
        <w:rPr>
          <w:rFonts w:ascii="Times New Roman" w:hAnsi="Times New Roman" w:cs="Times New Roman"/>
          <w:i/>
          <w:iCs/>
          <w:sz w:val="24"/>
          <w:szCs w:val="24"/>
        </w:rPr>
      </w:pPr>
    </w:p>
    <w:p w:rsidR="00B6004C" w:rsidRDefault="00B6004C">
      <w:pPr>
        <w:ind w:left="360" w:right="233" w:firstLine="34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Cordialmente</w:t>
      </w:r>
    </w:p>
    <w:p w:rsidR="00B6004C" w:rsidRDefault="00B6004C">
      <w:pPr>
        <w:ind w:left="360" w:right="23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Casarano, 24.06.2015</w:t>
      </w: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</w:p>
    <w:p w:rsidR="00B6004C" w:rsidRDefault="00B6004C">
      <w:pPr>
        <w:ind w:left="360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Il Sindaco</w:t>
      </w:r>
    </w:p>
    <w:p w:rsidR="00B6004C" w:rsidRDefault="00B6004C">
      <w:pPr>
        <w:pStyle w:val="Header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F.to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Dr. Gianni Stefano</w:t>
      </w:r>
    </w:p>
    <w:sectPr w:rsidR="00B6004C" w:rsidSect="00B6004C">
      <w:headerReference w:type="default" r:id="rId7"/>
      <w:footerReference w:type="default" r:id="rId8"/>
      <w:pgSz w:w="11906" w:h="16838"/>
      <w:pgMar w:top="1417" w:right="1134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4C" w:rsidRDefault="00B6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6004C" w:rsidRDefault="00B6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4C" w:rsidRDefault="00B6004C">
    <w:pPr>
      <w:jc w:val="center"/>
      <w:rPr>
        <w:rFonts w:ascii="Times New Roman" w:hAnsi="Times New Roman" w:cs="Times New Roman"/>
        <w:color w:val="0000FF"/>
        <w:sz w:val="20"/>
        <w:szCs w:val="20"/>
      </w:rPr>
    </w:pPr>
    <w:r>
      <w:rPr>
        <w:noProof/>
      </w:rPr>
      <w:pict>
        <v:line id="_x0000_s2051" style="position:absolute;left:0;text-align:left;z-index:251658752" from="0,4.95pt" to="477pt,4.95pt" strokecolor="blue" strokeweight="1pt"/>
      </w:pict>
    </w:r>
  </w:p>
  <w:p w:rsidR="00B6004C" w:rsidRDefault="00B6004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FF"/>
        <w:sz w:val="20"/>
        <w:szCs w:val="20"/>
      </w:rPr>
      <w:t>palazzo di Città piazza S. Domenico 1 – cap 73042 – tel. 0833 514111 – fax 0833 512103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4C" w:rsidRDefault="00B6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6004C" w:rsidRDefault="00B60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4C" w:rsidRDefault="00B6004C">
    <w:pPr>
      <w:pStyle w:val="Header"/>
      <w:rPr>
        <w:rFonts w:ascii="Times New Roman" w:hAnsi="Times New Roman" w:cs="Times New Roman"/>
      </w:rPr>
    </w:pPr>
    <w:r>
      <w:rPr>
        <w:noProof/>
      </w:rPr>
      <w:pict>
        <v:rect id="_x0000_s2049" style="position:absolute;margin-left:1in;margin-top:-.55pt;width:189pt;height:90pt;z-index:251657728" stroked="f" strokecolor="blue">
          <v:textbox style="mso-next-textbox:#_x0000_s2049">
            <w:txbxContent>
              <w:p w:rsidR="00B6004C" w:rsidRDefault="00B6004C">
                <w:pPr>
                  <w:pStyle w:val="Heading2"/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>Città di CASARANO</w:t>
                </w:r>
              </w:p>
              <w:p w:rsidR="00B6004C" w:rsidRDefault="00B6004C">
                <w:pPr>
                  <w:spacing w:line="340" w:lineRule="atLeast"/>
                  <w:jc w:val="center"/>
                  <w:rPr>
                    <w:rFonts w:ascii="Times New Roman" w:hAnsi="Times New Roman" w:cs="Times New Roman"/>
                    <w:color w:val="0000FF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FF"/>
                  </w:rPr>
                  <w:t>provincia di</w:t>
                </w:r>
                <w:r>
                  <w:rPr>
                    <w:rFonts w:ascii="Times New Roman" w:hAnsi="Times New Roman" w:cs="Times New Roman"/>
                    <w:color w:val="0000FF"/>
                  </w:rPr>
                  <w:t xml:space="preserve"> Lecce</w:t>
                </w:r>
              </w:p>
              <w:p w:rsidR="00B6004C" w:rsidRDefault="00B6004C">
                <w:pPr>
                  <w:spacing w:line="340" w:lineRule="atLeast"/>
                  <w:jc w:val="center"/>
                  <w:rPr>
                    <w:rFonts w:ascii="Times New Roman" w:hAnsi="Times New Roman" w:cs="Times New Roman"/>
                    <w:i/>
                    <w:i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FF"/>
                  </w:rPr>
                  <w:t>www.comune.casarano.le.it</w:t>
                </w:r>
              </w:p>
              <w:p w:rsidR="00B6004C" w:rsidRDefault="00B6004C">
                <w:pPr>
                  <w:jc w:val="center"/>
                  <w:rPr>
                    <w:rFonts w:ascii="Times New Roman" w:hAnsi="Times New Roman" w:cs="Times New Roman"/>
                    <w:i/>
                    <w:iCs/>
                    <w:color w:val="0000FF"/>
                  </w:rPr>
                </w:pPr>
              </w:p>
              <w:p w:rsidR="00B6004C" w:rsidRDefault="00B6004C">
                <w:pPr>
                  <w:rPr>
                    <w:rFonts w:ascii="Times New Roman" w:hAnsi="Times New Roman" w:cs="Times New Roman"/>
                    <w:color w:val="0000FF"/>
                  </w:rPr>
                </w:pPr>
              </w:p>
            </w:txbxContent>
          </v:textbox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0" type="#_x0000_t75" alt="per-logo" style="position:absolute;margin-left:-9pt;margin-top:-9.55pt;width:81.05pt;height:117pt;z-index:251656704;visibility:visible">
          <v:imagedata r:id="rId1" o:title=""/>
        </v:shape>
      </w:pict>
    </w: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  <w:p w:rsidR="00B6004C" w:rsidRDefault="00B6004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221"/>
    <w:multiLevelType w:val="hybridMultilevel"/>
    <w:tmpl w:val="1F44B44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>
    <w:nsid w:val="036265DA"/>
    <w:multiLevelType w:val="hybridMultilevel"/>
    <w:tmpl w:val="5958EC1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B623EAE"/>
    <w:multiLevelType w:val="hybridMultilevel"/>
    <w:tmpl w:val="90A69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DFA2B93"/>
    <w:multiLevelType w:val="hybridMultilevel"/>
    <w:tmpl w:val="A8A8E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EF5ED4"/>
    <w:multiLevelType w:val="hybridMultilevel"/>
    <w:tmpl w:val="670475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F4417ED"/>
    <w:multiLevelType w:val="hybridMultilevel"/>
    <w:tmpl w:val="4DD42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04C"/>
    <w:rsid w:val="00B6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cstheme="min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i/>
      <w:iCs/>
      <w:color w:val="0000F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0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0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04C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04C"/>
    <w:rPr>
      <w:rFonts w:ascii="Verdana" w:hAnsi="Verdana" w:cs="Verdana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rFonts w:cstheme="minorBid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04C"/>
    <w:rPr>
      <w:rFonts w:ascii="Verdana" w:hAnsi="Verdana" w:cs="Verdan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aceroal1</cp:lastModifiedBy>
  <cp:revision>2</cp:revision>
  <cp:lastPrinted>2014-08-08T09:18:00Z</cp:lastPrinted>
  <dcterms:created xsi:type="dcterms:W3CDTF">2015-06-26T11:32:00Z</dcterms:created>
  <dcterms:modified xsi:type="dcterms:W3CDTF">2015-06-26T11:32:00Z</dcterms:modified>
</cp:coreProperties>
</file>